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5FB0" w14:textId="77777777" w:rsidR="0013727D" w:rsidRPr="00701AE9" w:rsidRDefault="0013727D" w:rsidP="00701AE9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701AE9">
        <w:rPr>
          <w:rFonts w:ascii="Calibri" w:hAnsi="Calibri" w:cs="Calibri"/>
          <w:b/>
          <w:sz w:val="28"/>
          <w:szCs w:val="28"/>
        </w:rPr>
        <w:t>Statistical Consultation under Constraints</w:t>
      </w:r>
    </w:p>
    <w:p w14:paraId="0FF262D3" w14:textId="77777777" w:rsidR="00701AE9" w:rsidRDefault="00701AE9" w:rsidP="00701AE9">
      <w:pPr>
        <w:spacing w:after="0"/>
        <w:jc w:val="both"/>
        <w:rPr>
          <w:rFonts w:ascii="Calibri" w:hAnsi="Calibri" w:cs="Calibri"/>
        </w:rPr>
      </w:pPr>
    </w:p>
    <w:p w14:paraId="0F98D636" w14:textId="33375D2E" w:rsidR="0094472F" w:rsidRPr="00A65157" w:rsidRDefault="0094472F" w:rsidP="00A65157">
      <w:pPr>
        <w:spacing w:after="0"/>
        <w:rPr>
          <w:rFonts w:ascii="Calibri" w:hAnsi="Calibri" w:cs="Calibri"/>
          <w:lang w:val="de-DE"/>
        </w:rPr>
      </w:pPr>
      <w:r w:rsidRPr="00A65157">
        <w:rPr>
          <w:rFonts w:ascii="Calibri" w:hAnsi="Calibri" w:cs="Calibri"/>
          <w:lang w:val="de-DE"/>
        </w:rPr>
        <w:t>Tim Litwin</w:t>
      </w:r>
      <w:r w:rsidR="00A65157" w:rsidRPr="00A65157">
        <w:rPr>
          <w:rFonts w:ascii="Calibri" w:hAnsi="Calibri" w:cs="Calibri"/>
          <w:lang w:val="de-DE"/>
        </w:rPr>
        <w:t xml:space="preserve">, </w:t>
      </w:r>
      <w:r w:rsidR="00A65157" w:rsidRPr="00A65157">
        <w:rPr>
          <w:rFonts w:ascii="Calibri" w:hAnsi="Calibri" w:cs="Calibri"/>
          <w:lang w:val="de-DE"/>
        </w:rPr>
        <w:t>Institut für Medizinische Biometrie</w:t>
      </w:r>
      <w:r w:rsidR="00A65157" w:rsidRPr="00A65157">
        <w:rPr>
          <w:rFonts w:ascii="Calibri" w:hAnsi="Calibri" w:cs="Calibri"/>
          <w:lang w:val="de-DE"/>
        </w:rPr>
        <w:t xml:space="preserve"> </w:t>
      </w:r>
      <w:r w:rsidR="00A65157" w:rsidRPr="00A65157">
        <w:rPr>
          <w:rFonts w:ascii="Calibri" w:hAnsi="Calibri" w:cs="Calibri"/>
          <w:lang w:val="de-DE"/>
        </w:rPr>
        <w:t>und Statistik (IMBI)</w:t>
      </w:r>
      <w:r w:rsidR="00A65157" w:rsidRPr="00A65157">
        <w:rPr>
          <w:rFonts w:ascii="Calibri" w:hAnsi="Calibri" w:cs="Calibri"/>
          <w:lang w:val="de-DE"/>
        </w:rPr>
        <w:t>, Universitätsklinikum Freiburg</w:t>
      </w:r>
    </w:p>
    <w:p w14:paraId="45B2DB6B" w14:textId="77777777" w:rsidR="0094472F" w:rsidRPr="00A65157" w:rsidRDefault="0094472F" w:rsidP="00701AE9">
      <w:pPr>
        <w:spacing w:after="0"/>
        <w:jc w:val="both"/>
        <w:rPr>
          <w:rFonts w:ascii="Calibri" w:hAnsi="Calibri" w:cs="Calibri"/>
          <w:lang w:val="de-DE"/>
        </w:rPr>
      </w:pPr>
    </w:p>
    <w:p w14:paraId="45FCE157" w14:textId="5E12BAE5" w:rsidR="0013727D" w:rsidRPr="00701AE9" w:rsidRDefault="0013727D" w:rsidP="00701AE9">
      <w:pPr>
        <w:spacing w:after="0"/>
        <w:jc w:val="both"/>
        <w:rPr>
          <w:rFonts w:ascii="Calibri" w:hAnsi="Calibri" w:cs="Calibri"/>
        </w:rPr>
      </w:pPr>
      <w:r w:rsidRPr="00701AE9">
        <w:rPr>
          <w:rFonts w:ascii="Calibri" w:hAnsi="Calibri" w:cs="Calibri"/>
        </w:rPr>
        <w:t xml:space="preserve">Animal experiments require precise biometrical and statistical guidance such that they </w:t>
      </w:r>
      <w:r w:rsidR="004407AA" w:rsidRPr="00701AE9">
        <w:rPr>
          <w:rFonts w:ascii="Calibri" w:hAnsi="Calibri" w:cs="Calibri"/>
        </w:rPr>
        <w:t xml:space="preserve">generate </w:t>
      </w:r>
      <w:r w:rsidR="008C0F6A" w:rsidRPr="00701AE9">
        <w:rPr>
          <w:rFonts w:ascii="Calibri" w:hAnsi="Calibri" w:cs="Calibri"/>
        </w:rPr>
        <w:t>reliable and statistically valid conclusions</w:t>
      </w:r>
      <w:r w:rsidRPr="00701AE9">
        <w:rPr>
          <w:rFonts w:ascii="Calibri" w:hAnsi="Calibri" w:cs="Calibri"/>
        </w:rPr>
        <w:t xml:space="preserve"> while simultaneously adhering to the high ethical standards involved.</w:t>
      </w:r>
      <w:r w:rsidR="008C0F6A" w:rsidRPr="00701AE9">
        <w:rPr>
          <w:rFonts w:ascii="Calibri" w:hAnsi="Calibri" w:cs="Calibri"/>
        </w:rPr>
        <w:t xml:space="preserve"> This need for biometrical expertise is especially apparen</w:t>
      </w:r>
      <w:r w:rsidR="00E51A0F" w:rsidRPr="00701AE9">
        <w:rPr>
          <w:rFonts w:ascii="Calibri" w:hAnsi="Calibri" w:cs="Calibri"/>
        </w:rPr>
        <w:t xml:space="preserve">t in </w:t>
      </w:r>
      <w:r w:rsidR="008C0F6A" w:rsidRPr="00701AE9">
        <w:rPr>
          <w:rFonts w:ascii="Calibri" w:hAnsi="Calibri" w:cs="Calibri"/>
        </w:rPr>
        <w:t xml:space="preserve">sample size calculation: Both the scientists which designed the experiment as well as the public authorities which decide whether the experiment may be conducted are interested in the optimal </w:t>
      </w:r>
      <w:proofErr w:type="gramStart"/>
      <w:r w:rsidR="008C0F6A" w:rsidRPr="00701AE9">
        <w:rPr>
          <w:rFonts w:ascii="Calibri" w:hAnsi="Calibri" w:cs="Calibri"/>
        </w:rPr>
        <w:t>amount</w:t>
      </w:r>
      <w:proofErr w:type="gramEnd"/>
      <w:r w:rsidR="008C0F6A" w:rsidRPr="00701AE9">
        <w:rPr>
          <w:rFonts w:ascii="Calibri" w:hAnsi="Calibri" w:cs="Calibri"/>
        </w:rPr>
        <w:t xml:space="preserve"> of animals required in the experiment to both generate reliable results while experimenting on as few animals as possible. </w:t>
      </w:r>
      <w:r w:rsidR="00A06308" w:rsidRPr="00701AE9">
        <w:rPr>
          <w:rFonts w:ascii="Calibri" w:hAnsi="Calibri" w:cs="Calibri"/>
        </w:rPr>
        <w:t>However, statistical consultation can prevent many other pitfalls, ranging from prevention of experiments which add little to answer the research question to more statistical considerations such as different</w:t>
      </w:r>
      <w:r w:rsidR="00E51A0F" w:rsidRPr="00701AE9">
        <w:rPr>
          <w:rFonts w:ascii="Calibri" w:hAnsi="Calibri" w:cs="Calibri"/>
        </w:rPr>
        <w:t xml:space="preserve"> animal</w:t>
      </w:r>
      <w:r w:rsidR="00A06308" w:rsidRPr="00701AE9">
        <w:rPr>
          <w:rFonts w:ascii="Calibri" w:hAnsi="Calibri" w:cs="Calibri"/>
        </w:rPr>
        <w:t xml:space="preserve"> allocations between treatment and control</w:t>
      </w:r>
      <w:r w:rsidR="00E51A0F" w:rsidRPr="00701AE9">
        <w:rPr>
          <w:rFonts w:ascii="Calibri" w:hAnsi="Calibri" w:cs="Calibri"/>
        </w:rPr>
        <w:t xml:space="preserve"> group</w:t>
      </w:r>
      <w:r w:rsidR="00A06308" w:rsidRPr="00701AE9">
        <w:rPr>
          <w:rFonts w:ascii="Calibri" w:hAnsi="Calibri" w:cs="Calibri"/>
        </w:rPr>
        <w:t xml:space="preserve"> and </w:t>
      </w:r>
      <w:r w:rsidR="00E51A0F" w:rsidRPr="00701AE9">
        <w:rPr>
          <w:rFonts w:ascii="Calibri" w:hAnsi="Calibri" w:cs="Calibri"/>
        </w:rPr>
        <w:t xml:space="preserve">the need for </w:t>
      </w:r>
      <w:r w:rsidR="00A06308" w:rsidRPr="00701AE9">
        <w:rPr>
          <w:rFonts w:ascii="Calibri" w:hAnsi="Calibri" w:cs="Calibri"/>
        </w:rPr>
        <w:t>data transformations.</w:t>
      </w:r>
      <w:r w:rsidR="00621F94" w:rsidRPr="00701AE9">
        <w:rPr>
          <w:rFonts w:ascii="Calibri" w:hAnsi="Calibri" w:cs="Calibri"/>
        </w:rPr>
        <w:t xml:space="preserve"> </w:t>
      </w:r>
      <w:r w:rsidR="008C0F6A" w:rsidRPr="00701AE9">
        <w:rPr>
          <w:rFonts w:ascii="Calibri" w:hAnsi="Calibri" w:cs="Calibri"/>
        </w:rPr>
        <w:t xml:space="preserve">We as statistical consultants provide independent assessment </w:t>
      </w:r>
      <w:r w:rsidR="00621F94" w:rsidRPr="00701AE9">
        <w:rPr>
          <w:rFonts w:ascii="Calibri" w:hAnsi="Calibri" w:cs="Calibri"/>
        </w:rPr>
        <w:t xml:space="preserve">of </w:t>
      </w:r>
      <w:r w:rsidR="008C0F6A" w:rsidRPr="00701AE9">
        <w:rPr>
          <w:rFonts w:ascii="Calibri" w:hAnsi="Calibri" w:cs="Calibri"/>
        </w:rPr>
        <w:t>the experime</w:t>
      </w:r>
      <w:r w:rsidR="00E51A0F" w:rsidRPr="00701AE9">
        <w:rPr>
          <w:rFonts w:ascii="Calibri" w:hAnsi="Calibri" w:cs="Calibri"/>
        </w:rPr>
        <w:t>ntal plan</w:t>
      </w:r>
      <w:r w:rsidR="008C0F6A" w:rsidRPr="00701AE9">
        <w:rPr>
          <w:rFonts w:ascii="Calibri" w:hAnsi="Calibri" w:cs="Calibri"/>
        </w:rPr>
        <w:t xml:space="preserve"> and try to improve it w</w:t>
      </w:r>
      <w:r w:rsidR="00621F94" w:rsidRPr="00701AE9">
        <w:rPr>
          <w:rFonts w:ascii="Calibri" w:hAnsi="Calibri" w:cs="Calibri"/>
        </w:rPr>
        <w:t>here possible. Additionally</w:t>
      </w:r>
      <w:r w:rsidR="008C0F6A" w:rsidRPr="00701AE9">
        <w:rPr>
          <w:rFonts w:ascii="Calibri" w:hAnsi="Calibri" w:cs="Calibri"/>
        </w:rPr>
        <w:t>, we try to condense the biometrically relevant information in an easy to digest way f</w:t>
      </w:r>
      <w:r w:rsidR="00E51A0F" w:rsidRPr="00701AE9">
        <w:rPr>
          <w:rFonts w:ascii="Calibri" w:hAnsi="Calibri" w:cs="Calibri"/>
        </w:rPr>
        <w:t>or the public authorities</w:t>
      </w:r>
      <w:r w:rsidR="008C0F6A" w:rsidRPr="00701AE9">
        <w:rPr>
          <w:rFonts w:ascii="Calibri" w:hAnsi="Calibri" w:cs="Calibri"/>
        </w:rPr>
        <w:t xml:space="preserve"> such that it feeds into the decision process.</w:t>
      </w:r>
      <w:r w:rsidR="00A06308" w:rsidRPr="00701AE9">
        <w:rPr>
          <w:rFonts w:ascii="Calibri" w:hAnsi="Calibri" w:cs="Calibri"/>
        </w:rPr>
        <w:t xml:space="preserve"> </w:t>
      </w:r>
      <w:r w:rsidR="00621F94" w:rsidRPr="00701AE9">
        <w:rPr>
          <w:rFonts w:ascii="Calibri" w:hAnsi="Calibri" w:cs="Calibri"/>
        </w:rPr>
        <w:t xml:space="preserve">However, this needs to be done routinely for all scientists who apply for animal experiments, such that the time and resources which we can spend </w:t>
      </w:r>
      <w:r w:rsidR="00E51A0F" w:rsidRPr="00701AE9">
        <w:rPr>
          <w:rFonts w:ascii="Calibri" w:hAnsi="Calibri" w:cs="Calibri"/>
        </w:rPr>
        <w:t xml:space="preserve">on </w:t>
      </w:r>
      <w:r w:rsidR="00621F94" w:rsidRPr="00701AE9">
        <w:rPr>
          <w:rFonts w:ascii="Calibri" w:hAnsi="Calibri" w:cs="Calibri"/>
        </w:rPr>
        <w:t>con</w:t>
      </w:r>
      <w:r w:rsidR="008A5A2D" w:rsidRPr="00701AE9">
        <w:rPr>
          <w:rFonts w:ascii="Calibri" w:hAnsi="Calibri" w:cs="Calibri"/>
        </w:rPr>
        <w:t>sulting any animal experiment are</w:t>
      </w:r>
      <w:r w:rsidR="002703DF" w:rsidRPr="00701AE9">
        <w:rPr>
          <w:rFonts w:ascii="Calibri" w:hAnsi="Calibri" w:cs="Calibri"/>
        </w:rPr>
        <w:t xml:space="preserve"> severely</w:t>
      </w:r>
      <w:r w:rsidR="00621F94" w:rsidRPr="00701AE9">
        <w:rPr>
          <w:rFonts w:ascii="Calibri" w:hAnsi="Calibri" w:cs="Calibri"/>
        </w:rPr>
        <w:t xml:space="preserve"> limited. </w:t>
      </w:r>
      <w:r w:rsidR="000C0A63" w:rsidRPr="00701AE9">
        <w:rPr>
          <w:rFonts w:ascii="Calibri" w:hAnsi="Calibri" w:cs="Calibri"/>
        </w:rPr>
        <w:t>This talk gives some insights into our established practices and the necessary considerations when providing statistically consultations under these constraint</w:t>
      </w:r>
      <w:r w:rsidR="00AF29BA" w:rsidRPr="00701AE9">
        <w:rPr>
          <w:rFonts w:ascii="Calibri" w:hAnsi="Calibri" w:cs="Calibri"/>
        </w:rPr>
        <w:t>s</w:t>
      </w:r>
      <w:r w:rsidR="000C0A63" w:rsidRPr="00701AE9">
        <w:rPr>
          <w:rFonts w:ascii="Calibri" w:hAnsi="Calibri" w:cs="Calibri"/>
        </w:rPr>
        <w:t>.</w:t>
      </w:r>
      <w:r w:rsidR="00621F94" w:rsidRPr="00701AE9">
        <w:rPr>
          <w:rFonts w:ascii="Calibri" w:hAnsi="Calibri" w:cs="Calibri"/>
        </w:rPr>
        <w:t xml:space="preserve"> To this end,</w:t>
      </w:r>
      <w:r w:rsidR="00E51A0F" w:rsidRPr="00701AE9">
        <w:rPr>
          <w:rFonts w:ascii="Calibri" w:hAnsi="Calibri" w:cs="Calibri"/>
        </w:rPr>
        <w:t xml:space="preserve"> the main considerations relevant for our consultations are described and commonly encountered </w:t>
      </w:r>
      <w:r w:rsidR="00621F94" w:rsidRPr="00701AE9">
        <w:rPr>
          <w:rFonts w:ascii="Calibri" w:hAnsi="Calibri" w:cs="Calibri"/>
        </w:rPr>
        <w:t>statistical</w:t>
      </w:r>
      <w:r w:rsidR="00E51A0F" w:rsidRPr="00701AE9">
        <w:rPr>
          <w:rFonts w:ascii="Calibri" w:hAnsi="Calibri" w:cs="Calibri"/>
        </w:rPr>
        <w:t xml:space="preserve"> and experimental design</w:t>
      </w:r>
      <w:r w:rsidR="00621F94" w:rsidRPr="00701AE9">
        <w:rPr>
          <w:rFonts w:ascii="Calibri" w:hAnsi="Calibri" w:cs="Calibri"/>
        </w:rPr>
        <w:t xml:space="preserve"> motifs</w:t>
      </w:r>
      <w:r w:rsidR="00E51A0F" w:rsidRPr="00701AE9">
        <w:rPr>
          <w:rFonts w:ascii="Calibri" w:hAnsi="Calibri" w:cs="Calibri"/>
        </w:rPr>
        <w:t xml:space="preserve"> are</w:t>
      </w:r>
      <w:r w:rsidR="00621F94" w:rsidRPr="00701AE9">
        <w:rPr>
          <w:rFonts w:ascii="Calibri" w:hAnsi="Calibri" w:cs="Calibri"/>
        </w:rPr>
        <w:t xml:space="preserve"> </w:t>
      </w:r>
      <w:r w:rsidR="00E51A0F" w:rsidRPr="00701AE9">
        <w:rPr>
          <w:rFonts w:ascii="Calibri" w:hAnsi="Calibri" w:cs="Calibri"/>
        </w:rPr>
        <w:t>discussed.</w:t>
      </w:r>
    </w:p>
    <w:sectPr w:rsidR="0013727D" w:rsidRPr="00701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7D"/>
    <w:rsid w:val="0005032E"/>
    <w:rsid w:val="000C0A63"/>
    <w:rsid w:val="0013727D"/>
    <w:rsid w:val="002703DF"/>
    <w:rsid w:val="004407AA"/>
    <w:rsid w:val="005B26FA"/>
    <w:rsid w:val="00621F94"/>
    <w:rsid w:val="00624D26"/>
    <w:rsid w:val="00701AE9"/>
    <w:rsid w:val="008A5A2D"/>
    <w:rsid w:val="008C0F6A"/>
    <w:rsid w:val="008D16ED"/>
    <w:rsid w:val="0094472F"/>
    <w:rsid w:val="00991062"/>
    <w:rsid w:val="00A06308"/>
    <w:rsid w:val="00A15451"/>
    <w:rsid w:val="00A65157"/>
    <w:rsid w:val="00AC0EBA"/>
    <w:rsid w:val="00AF29BA"/>
    <w:rsid w:val="00C8636F"/>
    <w:rsid w:val="00E51A0F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B5F5"/>
  <w15:chartTrackingRefBased/>
  <w15:docId w15:val="{E5881376-B9CE-45EB-AB89-7EF1743C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503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03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32E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3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32E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32E"/>
    <w:rPr>
      <w:rFonts w:ascii="Segoe UI" w:hAnsi="Segoe UI" w:cs="Segoe UI"/>
      <w:sz w:val="18"/>
      <w:szCs w:val="18"/>
      <w:lang w:val="en-US"/>
    </w:rPr>
  </w:style>
  <w:style w:type="character" w:styleId="Hervorhebung">
    <w:name w:val="Emphasis"/>
    <w:basedOn w:val="Absatz-Standardschriftart"/>
    <w:uiPriority w:val="20"/>
    <w:qFormat/>
    <w:rsid w:val="00A65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Freiburg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Litwin</dc:creator>
  <cp:keywords/>
  <dc:description/>
  <cp:lastModifiedBy>Igl,Dr.,Bernd-Wolfgang (MED BDS) BIP-DE-B</cp:lastModifiedBy>
  <cp:revision>5</cp:revision>
  <dcterms:created xsi:type="dcterms:W3CDTF">2022-11-03T16:44:00Z</dcterms:created>
  <dcterms:modified xsi:type="dcterms:W3CDTF">2022-11-03T17:58:00Z</dcterms:modified>
</cp:coreProperties>
</file>